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92487" w:rsidP="004D7B8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Başkanlığı-</w:t>
            </w:r>
            <w:r w:rsidR="004D7B81">
              <w:rPr>
                <w:rFonts w:ascii="Cambria" w:hAnsi="Cambria" w:cstheme="minorHAnsi"/>
                <w:sz w:val="20"/>
                <w:szCs w:val="20"/>
              </w:rPr>
              <w:t>Web Uygulamaları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924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  <w:r w:rsidR="00FC6D6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D7B81">
        <w:trPr>
          <w:trHeight w:val="582"/>
        </w:trPr>
        <w:tc>
          <w:tcPr>
            <w:tcW w:w="10203" w:type="dxa"/>
            <w:shd w:val="clear" w:color="auto" w:fill="auto"/>
          </w:tcPr>
          <w:p w:rsidR="00FE4D19" w:rsidRPr="00375CB0" w:rsidRDefault="004D7B81" w:rsidP="00E65B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D7B81">
              <w:rPr>
                <w:rFonts w:ascii="Cambria" w:hAnsi="Cambria" w:cstheme="minorHAnsi"/>
                <w:sz w:val="20"/>
                <w:szCs w:val="20"/>
              </w:rPr>
              <w:t>Üniversitemiz Web Sitesinin tasarımı, kodlanması ve güncellenmesi, ihtiyaç duyulan konularda web sitesi tasarlamak, kodlamak, yayına almak, takip etmek "Web Uygulamaları Birimi" görev alanını oluşturur.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67E36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Üniversite web sitelerinin sürekli olarak yayında kalması için gerekli iş ve işlemleri yerine getirmek,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Üniversitemiz web sitelerinin grafik tasarım çalışmalarını yapmak, mevcut sayfa tasarımlarını ihtiyaç/talep doğrultusunda güncellemek ve geliştirmek,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İhtiyaç durumunda web sitesi için gereken kodlama çalışmalarını yapmak,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Geliştirilen tüm web tasarımlarını ISO 27001 Bilgi Güvenliği Yönetim Sistemi standartlarına uygun hazırlamak,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Daire Başkanlığımız web sitesinin yayında kalması ve güncel olması için gerekli iş ve işlemleri yerine getirmek,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 xml:space="preserve">Üniversite bünyesinde gerçekleştirilecek </w:t>
            </w:r>
            <w:proofErr w:type="gramStart"/>
            <w:r w:rsidRPr="00D12BE0">
              <w:rPr>
                <w:rFonts w:ascii="Cambria" w:hAnsi="Cambria" w:cstheme="minorHAnsi"/>
                <w:sz w:val="20"/>
                <w:szCs w:val="20"/>
              </w:rPr>
              <w:t>sempozyum</w:t>
            </w:r>
            <w:proofErr w:type="gramEnd"/>
            <w:r w:rsidRPr="00D12BE0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D12BE0">
              <w:rPr>
                <w:rFonts w:ascii="Cambria" w:hAnsi="Cambria" w:cstheme="minorHAnsi"/>
                <w:sz w:val="20"/>
                <w:szCs w:val="20"/>
              </w:rPr>
              <w:t>çalıştay</w:t>
            </w:r>
            <w:proofErr w:type="spellEnd"/>
            <w:r w:rsidRPr="00D12BE0">
              <w:rPr>
                <w:rFonts w:ascii="Cambria" w:hAnsi="Cambria" w:cstheme="minorHAnsi"/>
                <w:sz w:val="20"/>
                <w:szCs w:val="20"/>
              </w:rPr>
              <w:t>, konferans, toplantı vb. etkinliklerin tanıtımı amacıyla web sitesi hazırlamak ve yayına almak,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Daire Başkanlığımız tarafından yürütülen/geliştirilen web tabanlı uygulamalar/yazılımlar için görsel tasarımlar yapmak,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Başkanlığımız çalışmalarına yönelik hazırlanan Faaliyet Raporu vb. istatistik rapor ya da sunumlar için görsel tasarımlar yapmak,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Üniversite web sitesi ana sayfasında bulunan haberler, duyurular, etkinlikler, birimlerimizden vs. bölümlerinde ekleme/silme/güncelleme işlemlerinin yapılmasını sağlayacak personele ait kullanıcı bilgilerini yönetim paneline eklemek/silmek/güncellemek ve süreci takip etmek,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Üniversitemiz birim web sitelerinin birimler tarafından duyuru, etkinlik ekleme ve içerik yönetimi yapabilmesi için kullanıcı tanımlamalarını yapmak, ihtiyaç durumunda birimlere destek vermek,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 xml:space="preserve">Birim görev kapsamında kullanılan yazılımlar ile ilgili olarak, lisans güncelleme ve/veya bakım lisansı yenileme teknik şartname hazırlamak/ hazırlanmasına destek vermek,  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Birim ile ilgili iş ve işlemleri Cumhurbaşkanlığı Dijital Dönüşüm Ofisinin yayınladığı Bilgi ve İletişim Güvenliği Rehberi ile Bilgi ve İletişim Güvenliği Denetim Rehberine uygun yürütmek,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Başkanlık faaliyetlerine ilişkin istatistik çalışmaları, Performans Tablosu, Faaliyet Raporu vb. hazırlamak/hazırlık çalışmasında görev almak,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Üniversitemiz Bilişim kaynakları kullanıcılarına yönelik Form, Yönerge ve kılavuzlar hazırlamak/hazırlanmasına destek olmak,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6698 Sayılı Kişisel Verilerin Korunması Kanunu hükümlerine uymak, uygulamak ve bilgi güvenliği ile kişisel mahremiyetin korunması konularında gerekli tedbirleri almak,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Resmi evrakları, taşınır ve taşınmaz malları korumak, muhafaza etmek ve doğru şekilde kullanmak,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6698 Sayılı Kişisel Verilerin Korunması Kanunu hükümlerine uymak, uygulamak ve bilgi güvenliği ile kişisel mahremiyetin korunması konularında gerekli tedbirleri almak,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Daire Başkanının/Şube Müdürünün vereceği diğer görevleri yürütmek,</w:t>
            </w:r>
          </w:p>
          <w:p w:rsidR="004D7B81" w:rsidRPr="00D12BE0" w:rsidRDefault="004D7B81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TS-EN- ISO 27001 standardına uygun olarak, Bilgi Güvenliği Yönetim Sisteminin kurulması, uygulanması devam ettirilmesi ve sürekli geliştirilmesi için çalışmalarda bulunmak,</w:t>
            </w:r>
          </w:p>
          <w:p w:rsidR="004D7B81" w:rsidRPr="00D12BE0" w:rsidRDefault="00D12BE0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 xml:space="preserve">Bilgi Güvenliği Yönetim Sisteminin planlandığı ve </w:t>
            </w:r>
            <w:proofErr w:type="spellStart"/>
            <w:r w:rsidRPr="00D12BE0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D12BE0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yapmak,</w:t>
            </w:r>
          </w:p>
          <w:p w:rsidR="00D12BE0" w:rsidRPr="00D12BE0" w:rsidRDefault="00D12BE0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12BE0">
              <w:rPr>
                <w:rFonts w:ascii="Cambria" w:hAnsi="Cambria" w:cstheme="minorHAnsi"/>
                <w:sz w:val="20"/>
                <w:szCs w:val="20"/>
              </w:rPr>
              <w:t>İhlal Olaylarını BGYS Ekibine iletmek,</w:t>
            </w:r>
          </w:p>
          <w:p w:rsidR="00D12BE0" w:rsidRPr="00267E36" w:rsidRDefault="00D12BE0" w:rsidP="00D12BE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D12BE0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74" w:rsidRDefault="00277674">
      <w:pPr>
        <w:spacing w:after="0" w:line="240" w:lineRule="auto"/>
      </w:pPr>
      <w:r>
        <w:separator/>
      </w:r>
    </w:p>
  </w:endnote>
  <w:endnote w:type="continuationSeparator" w:id="0">
    <w:p w:rsidR="00277674" w:rsidRDefault="002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BE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BE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74" w:rsidRDefault="00277674">
      <w:pPr>
        <w:spacing w:after="0" w:line="240" w:lineRule="auto"/>
      </w:pPr>
      <w:r>
        <w:separator/>
      </w:r>
    </w:p>
  </w:footnote>
  <w:footnote w:type="continuationSeparator" w:id="0">
    <w:p w:rsidR="00277674" w:rsidRDefault="0027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7767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68180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3600"/>
    <w:rsid w:val="00054AE9"/>
    <w:rsid w:val="000559BA"/>
    <w:rsid w:val="000626E7"/>
    <w:rsid w:val="00064990"/>
    <w:rsid w:val="00066596"/>
    <w:rsid w:val="00066BEF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1B30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7E36"/>
    <w:rsid w:val="00271C10"/>
    <w:rsid w:val="00272D03"/>
    <w:rsid w:val="002738BA"/>
    <w:rsid w:val="00273F3A"/>
    <w:rsid w:val="00276327"/>
    <w:rsid w:val="00277674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2BD7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D7B81"/>
    <w:rsid w:val="004E223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20DE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2487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BE0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B75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6D61"/>
    <w:rsid w:val="00FC755F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2021-11-13T20:09:00Z</dcterms:created>
  <dcterms:modified xsi:type="dcterms:W3CDTF">2021-11-29T06:04:00Z</dcterms:modified>
</cp:coreProperties>
</file>